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6267" w14:textId="77777777" w:rsidR="00B33A3F" w:rsidRPr="00B33A3F" w:rsidRDefault="00B33A3F" w:rsidP="00B33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A3F">
        <w:rPr>
          <w:rFonts w:ascii="&amp;quot" w:eastAsia="Times New Roman" w:hAnsi="&amp;quot" w:cs="Calibri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33A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разделе представлены сведения о многоквартирных домах</w:t>
      </w:r>
      <w:r w:rsidR="00C8015E" w:rsidRPr="00E41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способе накопления взносов на</w:t>
      </w:r>
      <w:r w:rsidRPr="00B33A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капитальн</w:t>
      </w:r>
      <w:r w:rsidR="00C8015E" w:rsidRPr="00E41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ый</w:t>
      </w:r>
      <w:r w:rsidRPr="00B33A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ремонт     </w:t>
      </w:r>
    </w:p>
    <w:p w14:paraId="0F34CF8E" w14:textId="77777777" w:rsidR="00B33A3F" w:rsidRPr="00B33A3F" w:rsidRDefault="00B33A3F" w:rsidP="00B33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2525" w:type="dxa"/>
        <w:jc w:val="center"/>
        <w:tblCellSpacing w:w="15" w:type="dxa"/>
        <w:tblBorders>
          <w:top w:val="single" w:sz="2" w:space="0" w:color="3F7F00"/>
          <w:left w:val="single" w:sz="2" w:space="0" w:color="3F7F00"/>
          <w:bottom w:val="single" w:sz="2" w:space="0" w:color="3F7F00"/>
          <w:right w:val="single" w:sz="2" w:space="0" w:color="3F7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5865"/>
      </w:tblGrid>
      <w:tr w:rsidR="00B33A3F" w:rsidRPr="00B33A3F" w14:paraId="77C0D6B5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3F7F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0B2EA8" w14:textId="77777777" w:rsidR="00B33A3F" w:rsidRPr="00B33A3F" w:rsidRDefault="00B33A3F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5820" w:type="dxa"/>
            <w:tcBorders>
              <w:top w:val="single" w:sz="2" w:space="0" w:color="3F7F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09EC73" w14:textId="77777777" w:rsidR="00B33A3F" w:rsidRPr="00B33A3F" w:rsidRDefault="00B33A3F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B33A3F" w:rsidRPr="00B33A3F" w14:paraId="5E39D137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F9E347" w14:textId="1E912F63" w:rsidR="00B33A3F" w:rsidRPr="00B33A3F" w:rsidRDefault="00C8015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область, город </w:t>
            </w:r>
            <w:r w:rsidR="00D3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Киров, ул. Щорса, д. 23, корп. 1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90E8A4" w14:textId="059A9432" w:rsidR="00B33A3F" w:rsidRPr="00B33A3F" w:rsidRDefault="002E322E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B33A3F" w:rsidRPr="00B33A3F" w14:paraId="725F6DD8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1C0BB6" w14:textId="4DC8EE55" w:rsidR="00B33A3F" w:rsidRPr="00B33A3F" w:rsidRDefault="00C8015E" w:rsidP="00E4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область, город </w:t>
            </w:r>
            <w:r w:rsidR="00D3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Киров, ул. Щорса, д. 23, корп. 3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FA3210" w14:textId="5B769E9A" w:rsidR="00B33A3F" w:rsidRPr="00B33A3F" w:rsidRDefault="00D30928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B33A3F" w:rsidRPr="00B33A3F" w14:paraId="3DF10EF5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05F619" w14:textId="77777777" w:rsidR="00B33A3F" w:rsidRPr="00B33A3F" w:rsidRDefault="002E322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C8015E"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Кировская область, город Киров, ул. Щорса, д.  30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EF606" w14:textId="5368FACF" w:rsidR="00B33A3F" w:rsidRPr="00B33A3F" w:rsidRDefault="00B33A3F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</w:t>
            </w:r>
            <w:r w:rsidR="008D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нта формируется на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счете регионального оператора.</w:t>
            </w:r>
          </w:p>
        </w:tc>
      </w:tr>
      <w:tr w:rsidR="00B33A3F" w:rsidRPr="00B33A3F" w14:paraId="4E8AC0F1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D7B17B" w14:textId="77777777" w:rsidR="00B33A3F" w:rsidRPr="00B33A3F" w:rsidRDefault="00C8015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город Киров, ул. Короленко, д. 19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0ABC6" w14:textId="7B2C10B4" w:rsidR="00B33A3F" w:rsidRPr="00B33A3F" w:rsidRDefault="000D375E" w:rsidP="000D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B33A3F" w:rsidRPr="00B33A3F" w14:paraId="121127B1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18BA9D" w14:textId="77777777" w:rsidR="00B33A3F" w:rsidRPr="00B33A3F" w:rsidRDefault="002E322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C8015E"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Кировская область, город Киров, ул. Комсомольская, д. 99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BBE371" w14:textId="3E893EC3" w:rsidR="00B33A3F" w:rsidRPr="00B33A3F" w:rsidRDefault="000D375E" w:rsidP="000D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открытого в Киров ОАО «Россельхозбанке»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33A3F" w:rsidRPr="00B33A3F" w14:paraId="5A10698F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2C6946" w14:textId="77777777" w:rsidR="00B33A3F" w:rsidRPr="00B33A3F" w:rsidRDefault="002E322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C8015E"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Кировская область, город Киров, ул. Риммы Юровской, д. 1</w:t>
              </w:r>
            </w:hyperlink>
            <w:r w:rsidR="00C8015E" w:rsidRPr="00E4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CF7035" w14:textId="77777777" w:rsidR="00B33A3F" w:rsidRPr="00B33A3F" w:rsidRDefault="00B33A3F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ремонта формируется на счете регионального оператора.</w:t>
            </w:r>
          </w:p>
        </w:tc>
      </w:tr>
      <w:tr w:rsidR="00B33A3F" w:rsidRPr="00B33A3F" w14:paraId="09B113A0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AE77A7" w14:textId="77777777" w:rsidR="00B33A3F" w:rsidRPr="00B33A3F" w:rsidRDefault="002E322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C8015E"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Кировская область, город Киров, ул. Воровского, д. 120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1204E" w14:textId="77777777" w:rsidR="00B33A3F" w:rsidRPr="00B33A3F" w:rsidRDefault="00B33A3F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 w:rsidR="00F8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ТСЖ «Воровского 120»</w:t>
            </w:r>
            <w:r w:rsidR="00FB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открытого в Киров ОАО «Россельхозбанке»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33A3F" w:rsidRPr="00B33A3F" w14:paraId="6DF2E972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4A98F2" w14:textId="77777777" w:rsidR="00B33A3F" w:rsidRPr="00B33A3F" w:rsidRDefault="00C8015E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Кировская область, город Киров, ул. Горького, д. 63, корп. 3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DA621D" w14:textId="77777777" w:rsidR="00B33A3F" w:rsidRPr="00B33A3F" w:rsidRDefault="00B33A3F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Фонд капитального ремонта формируется на счете регионального оператора.</w:t>
            </w:r>
          </w:p>
        </w:tc>
      </w:tr>
      <w:tr w:rsidR="00B33A3F" w:rsidRPr="00B33A3F" w14:paraId="0CA911EA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F29E72" w14:textId="77777777" w:rsidR="00B33A3F" w:rsidRPr="00B33A3F" w:rsidRDefault="00C8015E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область, город Киров, ул. Горького, д. 63, корп. 2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541C5" w14:textId="77777777" w:rsidR="00B33A3F" w:rsidRPr="00B33A3F" w:rsidRDefault="00B33A3F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 w:rsidR="0039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ЖСК «Железнодорожник-4»</w:t>
            </w:r>
            <w:r w:rsidR="00E7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открытого в</w:t>
            </w:r>
            <w:r w:rsidR="00E71060"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Кировском отделении №8612 Сбербанка России ПАО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33A3F" w:rsidRPr="00B33A3F" w14:paraId="36F153D4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20EE56" w14:textId="77777777" w:rsidR="00B33A3F" w:rsidRPr="00B33A3F" w:rsidRDefault="00C8015E" w:rsidP="00B3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город Киров, ул. Грибоедова, д. 29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643928" w14:textId="77777777" w:rsidR="00B33A3F" w:rsidRPr="00B33A3F" w:rsidRDefault="00B33A3F" w:rsidP="00B3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 w:rsidR="0039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ТСЖ «Грибоедова 29»</w:t>
            </w:r>
            <w:r w:rsidR="00E7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открытого в Киров ОАО «Россельхозбанке»</w:t>
            </w:r>
            <w:r w:rsidR="00E71060"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E322E" w:rsidRPr="00B33A3F" w14:paraId="33B39ABB" w14:textId="77777777" w:rsidTr="002E322E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29AA81" w14:textId="372A4F9D" w:rsidR="002E322E" w:rsidRPr="00B33A3F" w:rsidRDefault="002E322E" w:rsidP="002E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город Киров, ул. Щорса, д.25а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7F036F" w14:textId="6D3D0C87" w:rsidR="002E322E" w:rsidRPr="00B33A3F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нта формируется на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счете регионального оператора</w:t>
            </w:r>
          </w:p>
        </w:tc>
      </w:tr>
      <w:tr w:rsidR="002E322E" w:rsidRPr="00B33A3F" w14:paraId="34618FE7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43D6DF" w14:textId="77777777" w:rsidR="002E322E" w:rsidRPr="00B33A3F" w:rsidRDefault="002E322E" w:rsidP="002E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Кировская область, город Киров, Октябрьский проспект, д. 1</w:t>
              </w:r>
            </w:hyperlink>
            <w:r w:rsidRPr="00E4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96E1CF" w14:textId="77777777" w:rsidR="002E322E" w:rsidRPr="00B33A3F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ТСЖ «Стройэнерго-2», открытого в Киров ОАО «Россельхозбанке»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E322E" w:rsidRPr="00B33A3F" w14:paraId="1BF056F3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DA5242" w14:textId="77777777" w:rsidR="002E322E" w:rsidRPr="00B33A3F" w:rsidRDefault="002E322E" w:rsidP="002E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область, город Киров, проспект Строителей, д. 54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927070" w14:textId="77777777" w:rsidR="002E322E" w:rsidRPr="00B33A3F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ЖСК «Шинник-9», открытого в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2E322E" w:rsidRPr="00B33A3F" w14:paraId="3E33CC33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446F15" w14:textId="77777777" w:rsidR="002E322E" w:rsidRPr="00B33A3F" w:rsidRDefault="002E322E" w:rsidP="002E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Кировская область, город Киров, ул. Труда, д. 5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666B6B" w14:textId="77777777" w:rsidR="002E322E" w:rsidRPr="00B33A3F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ТСЖ «Труда 5», открытого в Киров ОАО «Россельхозбанке»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E322E" w:rsidRPr="00B33A3F" w14:paraId="7B44108A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2DA2AE" w14:textId="220B87CC" w:rsidR="002E322E" w:rsidRPr="00B33A3F" w:rsidRDefault="002E322E" w:rsidP="002E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Кировская область, город Киров, ул.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Энтузиастов, д. 1</w:t>
              </w:r>
              <w:r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6EB77" w14:textId="1CEAD3F7" w:rsidR="002E322E" w:rsidRPr="00B33A3F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2E322E" w:rsidRPr="00B33A3F" w14:paraId="70472B0F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99C78C" w14:textId="0665FFF0" w:rsidR="002E322E" w:rsidRDefault="002E322E" w:rsidP="002E322E">
            <w:pPr>
              <w:spacing w:after="0" w:line="240" w:lineRule="auto"/>
              <w:jc w:val="center"/>
            </w:pPr>
            <w:hyperlink r:id="rId11" w:tgtFrame="_blank" w:history="1">
              <w:r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Кировская область, город Киров, ул.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Попова, д. 36а</w:t>
              </w:r>
              <w:r w:rsidRPr="00E41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891DC0" w14:textId="7A02DAAF" w:rsidR="002E322E" w:rsidRPr="00B33A3F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ремонта формируется на специальном  счете регионального оператора.</w:t>
            </w:r>
          </w:p>
        </w:tc>
      </w:tr>
      <w:tr w:rsidR="002E322E" w:rsidRPr="00B33A3F" w14:paraId="3FE1846D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70860F" w14:textId="668E362F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Маклина, д. 63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D3D00F" w14:textId="257F61BB" w:rsidR="002E322E" w:rsidRPr="000D375E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нта формируется на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счете регионального оператора</w:t>
            </w:r>
          </w:p>
        </w:tc>
      </w:tr>
      <w:tr w:rsidR="002E322E" w:rsidRPr="00B33A3F" w14:paraId="5A703971" w14:textId="77777777" w:rsidTr="00D30928">
        <w:trPr>
          <w:trHeight w:val="761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FFE74C" w14:textId="65CA1C09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</w:t>
            </w: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д. 40 корпус 2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595DCD" w14:textId="38346C50" w:rsidR="002E322E" w:rsidRPr="000D375E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</w:t>
            </w:r>
          </w:p>
        </w:tc>
      </w:tr>
      <w:tr w:rsidR="002E322E" w:rsidRPr="00B33A3F" w14:paraId="6F5B708B" w14:textId="77777777" w:rsidTr="008D35F6">
        <w:trPr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2B364A" w14:textId="248F0248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область, г.</w:t>
            </w: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Молодой Гвардии, д. 42а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CE6092" w14:textId="2FFF093D" w:rsidR="002E322E" w:rsidRPr="000D375E" w:rsidRDefault="002E322E" w:rsidP="002E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формируется</w:t>
            </w:r>
          </w:p>
        </w:tc>
      </w:tr>
      <w:tr w:rsidR="002E322E" w:rsidRPr="00B33A3F" w14:paraId="472EC897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3B75F1" w14:textId="77777777" w:rsidR="002E322E" w:rsidRPr="007779DC" w:rsidRDefault="002E322E" w:rsidP="002E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7779D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Кировская область, город Киров, ул. </w:t>
              </w:r>
              <w:r w:rsidRPr="000D37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Щорса</w:t>
              </w:r>
              <w:r w:rsidRPr="007779D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, д. 24 </w:t>
              </w:r>
            </w:hyperlink>
          </w:p>
        </w:tc>
        <w:tc>
          <w:tcPr>
            <w:tcW w:w="5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D288979" w14:textId="76A51834" w:rsidR="002E322E" w:rsidRPr="007779DC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Фонд капитального ремонта формируется на счете ЖСК «Буровик»,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открытого в Кировском отделении №8612 Сбербанка России ПАО.</w:t>
            </w:r>
          </w:p>
        </w:tc>
      </w:tr>
      <w:tr w:rsidR="002E322E" w:rsidRPr="00B33A3F" w14:paraId="72D3AD8D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8DE26F" w14:textId="5A2FBE71" w:rsidR="002E322E" w:rsidRDefault="002E322E" w:rsidP="002E322E">
            <w:pPr>
              <w:spacing w:after="0" w:line="240" w:lineRule="auto"/>
              <w:jc w:val="center"/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Щорса, д. 23 корпус 2 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48B5F" w14:textId="7703377E" w:rsidR="002E322E" w:rsidRPr="007779DC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нта формируется на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счете регионального оператора</w:t>
            </w:r>
          </w:p>
        </w:tc>
      </w:tr>
      <w:tr w:rsidR="002E322E" w:rsidRPr="00B33A3F" w14:paraId="52723A28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A2569F" w14:textId="0FA30C1C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д. 42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vAlign w:val="center"/>
          </w:tcPr>
          <w:p w14:paraId="55E1CC94" w14:textId="22BF1BB3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Управляющей компании не поручена организация проведения капитального ремонта дома. Фонд капитального ремо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нта формируется на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счете регионального оператора</w:t>
            </w:r>
          </w:p>
        </w:tc>
      </w:tr>
      <w:tr w:rsidR="002E322E" w:rsidRPr="00B33A3F" w14:paraId="3535E2A3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B452AA" w14:textId="631B7B3F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Ульяновская, д. 24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D40E4F" w14:textId="3EB9721A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2E322E" w:rsidRPr="00B33A3F" w14:paraId="11589F33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6A3C44" w14:textId="6B180DF5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Ульяновская, д. 22 корпус 1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vAlign w:val="center"/>
          </w:tcPr>
          <w:p w14:paraId="7696C6E1" w14:textId="5A668B7E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2E322E" w:rsidRPr="00B33A3F" w14:paraId="13C5E2E9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A1F8F3" w14:textId="77AF1F6D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д. 5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D85871" w14:textId="118D85D4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Кировском отделении №8612 Сбербанка России </w:t>
            </w:r>
            <w:proofErr w:type="gramStart"/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2E322E" w:rsidRPr="00B33A3F" w14:paraId="500A76FA" w14:textId="77777777" w:rsidTr="008D35F6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44C600" w14:textId="1D685F53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Попова, д. 30а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vAlign w:val="center"/>
          </w:tcPr>
          <w:p w14:paraId="086CC692" w14:textId="63FAAC64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2E322E" w:rsidRPr="00B33A3F" w14:paraId="79285144" w14:textId="77777777" w:rsidTr="000C3B0A">
        <w:trPr>
          <w:trHeight w:val="859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F5C881" w14:textId="46E1EC19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д. 3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9F712" w14:textId="38D4261F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  <w:tr w:rsidR="002E322E" w:rsidRPr="00B33A3F" w14:paraId="6DD762CA" w14:textId="77777777" w:rsidTr="00D30928">
        <w:trPr>
          <w:trHeight w:val="1508"/>
          <w:tblCellSpacing w:w="15" w:type="dxa"/>
          <w:jc w:val="center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9E45D3" w14:textId="1B814D6F" w:rsidR="002E322E" w:rsidRPr="000D375E" w:rsidRDefault="002E322E" w:rsidP="002E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город Киров,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Ульяновская, д. 22 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vAlign w:val="center"/>
          </w:tcPr>
          <w:p w14:paraId="38E96BBF" w14:textId="79C1AC14" w:rsidR="002E322E" w:rsidRPr="00B33A3F" w:rsidRDefault="002E322E" w:rsidP="002E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Фонд капитального ремонта формируется на счете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открытого </w:t>
            </w:r>
            <w:r w:rsidRPr="00B3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Кировском отделении №8612 Сбербанка России ПАО.</w:t>
            </w:r>
          </w:p>
        </w:tc>
      </w:tr>
    </w:tbl>
    <w:p w14:paraId="68D21667" w14:textId="77777777" w:rsidR="009225BF" w:rsidRPr="00E41FC6" w:rsidRDefault="009225BF">
      <w:pPr>
        <w:rPr>
          <w:rFonts w:ascii="Times New Roman" w:hAnsi="Times New Roman" w:cs="Times New Roman"/>
          <w:sz w:val="24"/>
          <w:szCs w:val="24"/>
        </w:rPr>
      </w:pPr>
    </w:p>
    <w:sectPr w:rsidR="009225BF" w:rsidRPr="00E41FC6" w:rsidSect="00B33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3F"/>
    <w:rsid w:val="0000494F"/>
    <w:rsid w:val="000C3B0A"/>
    <w:rsid w:val="000D375E"/>
    <w:rsid w:val="00165977"/>
    <w:rsid w:val="002E322E"/>
    <w:rsid w:val="0034609A"/>
    <w:rsid w:val="00391CBB"/>
    <w:rsid w:val="00483894"/>
    <w:rsid w:val="005516E7"/>
    <w:rsid w:val="005B23EB"/>
    <w:rsid w:val="007779DC"/>
    <w:rsid w:val="007A311C"/>
    <w:rsid w:val="00813697"/>
    <w:rsid w:val="008D35F6"/>
    <w:rsid w:val="009225BF"/>
    <w:rsid w:val="00B33A3F"/>
    <w:rsid w:val="00C8015E"/>
    <w:rsid w:val="00D30928"/>
    <w:rsid w:val="00E41FC6"/>
    <w:rsid w:val="00E71060"/>
    <w:rsid w:val="00F12AF0"/>
    <w:rsid w:val="00F85CB0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5E8F"/>
  <w15:chartTrackingRefBased/>
  <w15:docId w15:val="{0010147D-C345-4694-86E4-4A6469E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tet43.ru/20-doma_v_ypravlenii/94-forma_2_volodar_136-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itet43.ru/20-doma_v_ypravlenii/247-forma_2_zyankina_9_1.html" TargetMode="External"/><Relationship Id="rId12" Type="http://schemas.openxmlformats.org/officeDocument/2006/relationships/hyperlink" Target="http://paritet43.ru/20-doma_v_ypravlenii/92-forma_2_volodar_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itet43.ru/20-doma_v_ypravlenii/94-forma_2_volodar_136-a.html" TargetMode="External"/><Relationship Id="rId11" Type="http://schemas.openxmlformats.org/officeDocument/2006/relationships/hyperlink" Target="http://paritet43.ru/20-doma_v_ypravlenii/92-forma_2_volodar_75.html" TargetMode="External"/><Relationship Id="rId5" Type="http://schemas.openxmlformats.org/officeDocument/2006/relationships/hyperlink" Target="http://paritet43.ru/20-doma_v_ypravlenii/92-forma_2_volodar_75.html" TargetMode="External"/><Relationship Id="rId10" Type="http://schemas.openxmlformats.org/officeDocument/2006/relationships/hyperlink" Target="http://paritet43.ru/20-doma_v_ypravlenii/92-forma_2_volodar_75.html" TargetMode="External"/><Relationship Id="rId4" Type="http://schemas.openxmlformats.org/officeDocument/2006/relationships/hyperlink" Target="http://paritet43.ru/20-doma_v_ypravlenii/270-forma_2_volodar_68.html" TargetMode="External"/><Relationship Id="rId9" Type="http://schemas.openxmlformats.org/officeDocument/2006/relationships/hyperlink" Target="http://paritet43.ru/20-doma_v_ypravlenii/92-forma_2_volodar_7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nesty igor</dc:creator>
  <cp:keywords/>
  <dc:description/>
  <cp:lastModifiedBy>Kostya13 Syper_top4ik</cp:lastModifiedBy>
  <cp:revision>4</cp:revision>
  <dcterms:created xsi:type="dcterms:W3CDTF">2021-03-30T07:31:00Z</dcterms:created>
  <dcterms:modified xsi:type="dcterms:W3CDTF">2023-02-09T12:24:00Z</dcterms:modified>
</cp:coreProperties>
</file>